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6BF3A" w14:textId="77777777" w:rsidR="00AC0097" w:rsidRDefault="00AC0097" w:rsidP="00846855">
      <w:pPr>
        <w:spacing w:line="240" w:lineRule="auto"/>
        <w:rPr>
          <w:b/>
          <w:bCs/>
          <w:sz w:val="52"/>
          <w:szCs w:val="52"/>
        </w:rPr>
      </w:pPr>
    </w:p>
    <w:p w14:paraId="1F06D7E7" w14:textId="381B6197" w:rsidR="00381B13" w:rsidRPr="00B173CA" w:rsidRDefault="00381B13" w:rsidP="00B173CA">
      <w:pPr>
        <w:jc w:val="center"/>
        <w:rPr>
          <w:b/>
          <w:bCs/>
          <w:sz w:val="48"/>
          <w:szCs w:val="48"/>
        </w:rPr>
      </w:pPr>
      <w:r w:rsidRPr="00AC0097">
        <w:rPr>
          <w:b/>
          <w:bCs/>
          <w:sz w:val="52"/>
          <w:szCs w:val="52"/>
        </w:rPr>
        <w:t>CERTIFICATE</w:t>
      </w:r>
      <w:r w:rsidR="00A6627B">
        <w:rPr>
          <w:b/>
          <w:bCs/>
          <w:sz w:val="48"/>
          <w:szCs w:val="48"/>
        </w:rPr>
        <w:br/>
      </w:r>
      <w:r w:rsidRPr="00041C9C">
        <w:rPr>
          <w:sz w:val="24"/>
          <w:szCs w:val="24"/>
        </w:rPr>
        <w:t>We certify that</w:t>
      </w:r>
    </w:p>
    <w:p w14:paraId="52F095EC" w14:textId="0D432DC8" w:rsidR="00381B13" w:rsidRPr="00AC0097" w:rsidRDefault="00381B13" w:rsidP="009A209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02522">
        <w:rPr>
          <w:b/>
          <w:bCs/>
          <w:sz w:val="28"/>
          <w:szCs w:val="28"/>
        </w:rPr>
        <w:t>JSC «</w:t>
      </w:r>
      <w:proofErr w:type="spellStart"/>
      <w:r w:rsidRPr="00A02522">
        <w:rPr>
          <w:b/>
          <w:bCs/>
          <w:sz w:val="28"/>
          <w:szCs w:val="28"/>
        </w:rPr>
        <w:t>Zavod</w:t>
      </w:r>
      <w:proofErr w:type="spellEnd"/>
      <w:r w:rsidRPr="00A02522">
        <w:rPr>
          <w:b/>
          <w:bCs/>
          <w:sz w:val="28"/>
          <w:szCs w:val="28"/>
        </w:rPr>
        <w:t xml:space="preserve"> «</w:t>
      </w:r>
      <w:proofErr w:type="spellStart"/>
      <w:r w:rsidRPr="00A02522">
        <w:rPr>
          <w:b/>
          <w:bCs/>
          <w:sz w:val="28"/>
          <w:szCs w:val="28"/>
        </w:rPr>
        <w:t>Znamya</w:t>
      </w:r>
      <w:proofErr w:type="spellEnd"/>
      <w:r w:rsidRPr="00A02522">
        <w:rPr>
          <w:b/>
          <w:bCs/>
          <w:sz w:val="28"/>
          <w:szCs w:val="28"/>
        </w:rPr>
        <w:t xml:space="preserve"> </w:t>
      </w:r>
      <w:proofErr w:type="spellStart"/>
      <w:r w:rsidRPr="00A02522">
        <w:rPr>
          <w:b/>
          <w:bCs/>
          <w:sz w:val="28"/>
          <w:szCs w:val="28"/>
        </w:rPr>
        <w:t>truda</w:t>
      </w:r>
      <w:proofErr w:type="spellEnd"/>
      <w:r w:rsidRPr="00A02522">
        <w:rPr>
          <w:b/>
          <w:bCs/>
          <w:sz w:val="28"/>
          <w:szCs w:val="28"/>
        </w:rPr>
        <w:t>»</w:t>
      </w:r>
      <w:r w:rsidRPr="00A02522">
        <w:rPr>
          <w:b/>
          <w:bCs/>
          <w:sz w:val="28"/>
          <w:szCs w:val="28"/>
        </w:rPr>
        <w:br/>
        <w:t>192019, Saint Petersburg,</w:t>
      </w:r>
      <w:r w:rsidRPr="00A02522">
        <w:rPr>
          <w:b/>
          <w:bCs/>
          <w:sz w:val="28"/>
          <w:szCs w:val="28"/>
        </w:rPr>
        <w:br/>
        <w:t xml:space="preserve">11 </w:t>
      </w:r>
      <w:proofErr w:type="spellStart"/>
      <w:r w:rsidRPr="00A02522">
        <w:rPr>
          <w:b/>
          <w:bCs/>
          <w:sz w:val="28"/>
          <w:szCs w:val="28"/>
        </w:rPr>
        <w:t>Sedova</w:t>
      </w:r>
      <w:proofErr w:type="spellEnd"/>
      <w:r w:rsidRPr="00A02522">
        <w:rPr>
          <w:b/>
          <w:bCs/>
          <w:sz w:val="28"/>
          <w:szCs w:val="28"/>
        </w:rPr>
        <w:t xml:space="preserve"> street, lit. Yu, office 2-N, room </w:t>
      </w:r>
      <w:r w:rsidRPr="00AC0097">
        <w:rPr>
          <w:b/>
          <w:bCs/>
          <w:sz w:val="32"/>
          <w:szCs w:val="32"/>
        </w:rPr>
        <w:t>223</w:t>
      </w:r>
    </w:p>
    <w:p w14:paraId="418CB8BB" w14:textId="77777777" w:rsidR="00D21BE2" w:rsidRDefault="00D21BE2" w:rsidP="00381B13">
      <w:pPr>
        <w:jc w:val="center"/>
      </w:pPr>
    </w:p>
    <w:p w14:paraId="7BD45B06" w14:textId="1CB4F562" w:rsidR="00B173CA" w:rsidRDefault="00D21BE2" w:rsidP="00A6627B">
      <w:pPr>
        <w:rPr>
          <w:sz w:val="24"/>
          <w:szCs w:val="24"/>
        </w:rPr>
      </w:pPr>
      <w:r w:rsidRPr="00F54680">
        <w:rPr>
          <w:sz w:val="24"/>
          <w:szCs w:val="24"/>
        </w:rPr>
        <w:t>the welding quality management system has been assessed and recognized as</w:t>
      </w:r>
      <w:r w:rsidR="00A6627B" w:rsidRPr="00F54680">
        <w:rPr>
          <w:sz w:val="24"/>
          <w:szCs w:val="24"/>
        </w:rPr>
        <w:t xml:space="preserve"> </w:t>
      </w:r>
      <w:r w:rsidRPr="00F54680">
        <w:rPr>
          <w:sz w:val="24"/>
          <w:szCs w:val="24"/>
        </w:rPr>
        <w:t>meeting the requirements of the standard described below</w:t>
      </w:r>
    </w:p>
    <w:p w14:paraId="744DC2E1" w14:textId="77777777" w:rsidR="00635FB9" w:rsidRPr="00F54680" w:rsidRDefault="00635FB9" w:rsidP="00A6627B">
      <w:pPr>
        <w:rPr>
          <w:sz w:val="24"/>
          <w:szCs w:val="24"/>
        </w:rPr>
      </w:pPr>
    </w:p>
    <w:p w14:paraId="1F034BE9" w14:textId="4ED93AB0" w:rsidR="00B4749C" w:rsidRPr="00F54680" w:rsidRDefault="00426FC9" w:rsidP="00426FC9">
      <w:pPr>
        <w:rPr>
          <w:sz w:val="24"/>
          <w:szCs w:val="24"/>
        </w:rPr>
      </w:pPr>
      <w:r w:rsidRPr="00A6627B">
        <w:rPr>
          <w:b/>
          <w:bCs/>
          <w:sz w:val="28"/>
          <w:szCs w:val="28"/>
        </w:rPr>
        <w:t>E</w:t>
      </w:r>
      <w:r w:rsidR="00B4749C" w:rsidRPr="00A6627B">
        <w:rPr>
          <w:b/>
          <w:bCs/>
          <w:sz w:val="28"/>
          <w:szCs w:val="28"/>
        </w:rPr>
        <w:t>N ISO 3834-2:2021</w:t>
      </w:r>
      <w:r>
        <w:br/>
      </w:r>
      <w:r w:rsidR="00B4749C" w:rsidRPr="00F54680">
        <w:rPr>
          <w:sz w:val="24"/>
          <w:szCs w:val="24"/>
        </w:rPr>
        <w:t xml:space="preserve">Quality requirements for fusion welding of metallic materials. </w:t>
      </w:r>
      <w:r w:rsidR="00F54680" w:rsidRPr="00F54680">
        <w:rPr>
          <w:sz w:val="24"/>
          <w:szCs w:val="24"/>
        </w:rPr>
        <w:br/>
      </w:r>
      <w:r w:rsidR="00B4749C" w:rsidRPr="00F54680">
        <w:rPr>
          <w:sz w:val="24"/>
          <w:szCs w:val="24"/>
        </w:rPr>
        <w:t>Part 2: Comprehensive quality requirements</w:t>
      </w:r>
    </w:p>
    <w:p w14:paraId="7CC123CC" w14:textId="7006F548" w:rsidR="00850BD9" w:rsidRPr="00E86121" w:rsidRDefault="00B4749C" w:rsidP="00E86121">
      <w:pPr>
        <w:rPr>
          <w:sz w:val="24"/>
          <w:szCs w:val="24"/>
        </w:rPr>
      </w:pPr>
      <w:r w:rsidRPr="00F54680">
        <w:rPr>
          <w:sz w:val="24"/>
          <w:szCs w:val="24"/>
        </w:rPr>
        <w:t>Validity range and details of the test can be seen on the second page.</w:t>
      </w:r>
      <w:r w:rsidR="00E86121">
        <w:rPr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3615"/>
      </w:tblGrid>
      <w:tr w:rsidR="00850BD9" w:rsidRPr="00F54680" w14:paraId="61887460" w14:textId="77777777" w:rsidTr="00846855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A9D15B" w14:textId="257C4644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Certificate registration number</w:t>
            </w:r>
          </w:p>
        </w:tc>
        <w:tc>
          <w:tcPr>
            <w:tcW w:w="361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D153CC" w14:textId="1D9CEAAE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SC-PSC-3834-1012</w:t>
            </w:r>
          </w:p>
        </w:tc>
      </w:tr>
      <w:tr w:rsidR="00850BD9" w:rsidRPr="00F54680" w14:paraId="314F1F9E" w14:textId="77777777" w:rsidTr="00846855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E57AB7" w14:textId="171FA723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Certificate issue date</w:t>
            </w:r>
          </w:p>
        </w:tc>
        <w:tc>
          <w:tcPr>
            <w:tcW w:w="361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A19146" w14:textId="2B5AE9D1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26.09.2024</w:t>
            </w:r>
          </w:p>
        </w:tc>
      </w:tr>
      <w:tr w:rsidR="00850BD9" w:rsidRPr="00F54680" w14:paraId="7CBB92F4" w14:textId="77777777" w:rsidTr="00846855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7CCD89" w14:textId="7C8CFEED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Date of next audit</w:t>
            </w:r>
          </w:p>
        </w:tc>
        <w:tc>
          <w:tcPr>
            <w:tcW w:w="361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E5D225" w14:textId="3D6A8B74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24.10.2025</w:t>
            </w:r>
          </w:p>
        </w:tc>
      </w:tr>
      <w:tr w:rsidR="00850BD9" w:rsidRPr="00F54680" w14:paraId="60717B5C" w14:textId="77777777" w:rsidTr="00846855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019FB7" w14:textId="2CAF7709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Certificate validity period</w:t>
            </w:r>
          </w:p>
        </w:tc>
        <w:tc>
          <w:tcPr>
            <w:tcW w:w="361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58F9BC" w14:textId="5FAE09B4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24.10.2025</w:t>
            </w:r>
          </w:p>
        </w:tc>
      </w:tr>
      <w:tr w:rsidR="00850BD9" w:rsidRPr="00F54680" w14:paraId="0C55EBE5" w14:textId="77777777" w:rsidTr="00846855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965EFF" w14:textId="17E4EE0C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Date of initial certification</w:t>
            </w:r>
          </w:p>
        </w:tc>
        <w:tc>
          <w:tcPr>
            <w:tcW w:w="361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C75007" w14:textId="758E6A4C" w:rsidR="00850BD9" w:rsidRPr="00F54680" w:rsidRDefault="00EC4F3B" w:rsidP="00F54680">
            <w:pPr>
              <w:rPr>
                <w:sz w:val="24"/>
                <w:szCs w:val="24"/>
              </w:rPr>
            </w:pPr>
            <w:r w:rsidRPr="00F54680">
              <w:rPr>
                <w:sz w:val="24"/>
                <w:szCs w:val="24"/>
              </w:rPr>
              <w:t>25.10.2022</w:t>
            </w:r>
          </w:p>
        </w:tc>
      </w:tr>
    </w:tbl>
    <w:p w14:paraId="1A816376" w14:textId="77777777" w:rsidR="00850BD9" w:rsidRDefault="00850BD9" w:rsidP="00B4749C">
      <w:pPr>
        <w:jc w:val="center"/>
      </w:pPr>
    </w:p>
    <w:p w14:paraId="7CEB82B5" w14:textId="76CBB737" w:rsidR="004C7A44" w:rsidRPr="00DE6D68" w:rsidRDefault="00426FC9" w:rsidP="00426FC9">
      <w:pPr>
        <w:rPr>
          <w:i/>
          <w:iCs/>
        </w:rPr>
      </w:pPr>
      <w:r w:rsidRPr="00AD063B">
        <w:rPr>
          <w:i/>
          <w:iCs/>
        </w:rPr>
        <w:t xml:space="preserve">The certificate is valid </w:t>
      </w:r>
      <w:proofErr w:type="gramStart"/>
      <w:r w:rsidRPr="00AD063B">
        <w:rPr>
          <w:i/>
          <w:iCs/>
        </w:rPr>
        <w:t>as long as</w:t>
      </w:r>
      <w:proofErr w:type="gramEnd"/>
      <w:r w:rsidRPr="00AD063B">
        <w:rPr>
          <w:i/>
          <w:iCs/>
        </w:rPr>
        <w:t xml:space="preserve"> the organization ensures adequate and</w:t>
      </w:r>
      <w:r w:rsidRPr="00AD063B">
        <w:rPr>
          <w:i/>
          <w:iCs/>
        </w:rPr>
        <w:br/>
        <w:t>continuous operation of the management system and annual surveillance audits</w:t>
      </w:r>
      <w:r w:rsidRPr="00AD063B">
        <w:rPr>
          <w:i/>
          <w:iCs/>
        </w:rPr>
        <w:br/>
        <w:t>are carried out.</w:t>
      </w:r>
      <w:r w:rsidR="004C7A44" w:rsidRPr="00AD063B">
        <w:rPr>
          <w:i/>
          <w:iCs/>
        </w:rPr>
        <w:tab/>
      </w:r>
    </w:p>
    <w:p w14:paraId="1B790FC9" w14:textId="77777777" w:rsidR="00BE1AE2" w:rsidRDefault="00BE1AE2" w:rsidP="00426FC9"/>
    <w:p w14:paraId="0659FE14" w14:textId="77777777" w:rsidR="00700280" w:rsidRPr="00AC0097" w:rsidRDefault="00700280" w:rsidP="00426FC9"/>
    <w:p w14:paraId="5D359CF3" w14:textId="77777777" w:rsidR="00AC0097" w:rsidRDefault="00AC0097" w:rsidP="00426F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4C7A44" w14:paraId="28D9ACC8" w14:textId="77777777" w:rsidTr="004C7A44">
        <w:tc>
          <w:tcPr>
            <w:tcW w:w="4145" w:type="dxa"/>
            <w:tcBorders>
              <w:top w:val="single" w:sz="4" w:space="0" w:color="auto"/>
            </w:tcBorders>
          </w:tcPr>
          <w:p w14:paraId="344F62FD" w14:textId="34A2B037" w:rsidR="004C7A44" w:rsidRDefault="004C7A44" w:rsidP="004C7A44">
            <w:r>
              <w:t xml:space="preserve">Tester </w:t>
            </w:r>
            <w:proofErr w:type="spellStart"/>
            <w:r>
              <w:t>Testorov</w:t>
            </w:r>
            <w:proofErr w:type="spellEnd"/>
          </w:p>
          <w:p w14:paraId="7C679A4D" w14:textId="64954B2A" w:rsidR="004C7A44" w:rsidRDefault="004C7A44" w:rsidP="004C7A44">
            <w:r>
              <w:t>Head of the certification center</w:t>
            </w:r>
          </w:p>
        </w:tc>
        <w:tc>
          <w:tcPr>
            <w:tcW w:w="4145" w:type="dxa"/>
          </w:tcPr>
          <w:p w14:paraId="2D978518" w14:textId="77777777" w:rsidR="004C7A44" w:rsidRDefault="004C7A44" w:rsidP="00426FC9"/>
        </w:tc>
      </w:tr>
    </w:tbl>
    <w:p w14:paraId="3C70C48C" w14:textId="77777777" w:rsidR="00B173CA" w:rsidRDefault="00B173CA" w:rsidP="00426FC9"/>
    <w:p w14:paraId="65B724E9" w14:textId="1D548C66" w:rsidR="00DE4BE5" w:rsidRDefault="00DE4BE5" w:rsidP="00104118">
      <w:pPr>
        <w:ind w:left="-630"/>
        <w:jc w:val="center"/>
        <w:rPr>
          <w:b/>
          <w:bCs/>
          <w:sz w:val="28"/>
          <w:szCs w:val="28"/>
        </w:rPr>
      </w:pPr>
      <w:r w:rsidRPr="00347582">
        <w:rPr>
          <w:b/>
          <w:bCs/>
          <w:sz w:val="28"/>
          <w:szCs w:val="28"/>
        </w:rPr>
        <w:t>APPENDIX TO THE CERTIFICATE</w:t>
      </w:r>
      <w:r w:rsidR="00700280">
        <w:rPr>
          <w:b/>
          <w:bCs/>
          <w:sz w:val="28"/>
          <w:szCs w:val="28"/>
        </w:rPr>
        <w:t xml:space="preserve"> </w:t>
      </w:r>
      <w:r w:rsidRPr="00347582">
        <w:rPr>
          <w:b/>
          <w:bCs/>
          <w:sz w:val="28"/>
          <w:szCs w:val="28"/>
        </w:rPr>
        <w:t>No. SC-PSC-3834-1012</w:t>
      </w:r>
    </w:p>
    <w:p w14:paraId="1A4242A3" w14:textId="77777777" w:rsidR="00347582" w:rsidRPr="00347582" w:rsidRDefault="00347582" w:rsidP="00104118">
      <w:pPr>
        <w:ind w:left="-630"/>
        <w:jc w:val="center"/>
        <w:rPr>
          <w:b/>
          <w:bCs/>
          <w:sz w:val="28"/>
          <w:szCs w:val="28"/>
        </w:rPr>
      </w:pPr>
    </w:p>
    <w:p w14:paraId="0A6FFD6B" w14:textId="1063A0FA" w:rsidR="001E69AC" w:rsidRPr="00347582" w:rsidRDefault="001E69AC" w:rsidP="00104118">
      <w:pPr>
        <w:spacing w:after="80"/>
        <w:ind w:hanging="634"/>
        <w:rPr>
          <w:b/>
          <w:bCs/>
        </w:rPr>
      </w:pPr>
      <w:r w:rsidRPr="00347582">
        <w:rPr>
          <w:b/>
          <w:bCs/>
        </w:rPr>
        <w:t>SCOPE</w:t>
      </w:r>
    </w:p>
    <w:tbl>
      <w:tblPr>
        <w:tblStyle w:val="TableGrid"/>
        <w:tblW w:w="963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850"/>
      </w:tblGrid>
      <w:tr w:rsidR="00233114" w:rsidRPr="00347582" w14:paraId="584F5A41" w14:textId="77777777" w:rsidTr="00700280">
        <w:tc>
          <w:tcPr>
            <w:tcW w:w="4780" w:type="dxa"/>
            <w:tcBorders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C83983" w14:textId="199EB803" w:rsidR="00233114" w:rsidRPr="00347582" w:rsidRDefault="00233114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Manufacturer:</w:t>
            </w:r>
          </w:p>
        </w:tc>
        <w:tc>
          <w:tcPr>
            <w:tcW w:w="4850" w:type="dxa"/>
            <w:tcBorders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535778" w14:textId="0AFF5D6B" w:rsidR="00233114" w:rsidRPr="00347582" w:rsidRDefault="00233114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JSC «</w:t>
            </w:r>
            <w:proofErr w:type="spellStart"/>
            <w:r w:rsidRPr="00347582">
              <w:rPr>
                <w:sz w:val="24"/>
                <w:szCs w:val="24"/>
              </w:rPr>
              <w:t>Zavod</w:t>
            </w:r>
            <w:proofErr w:type="spellEnd"/>
            <w:r w:rsidRPr="00347582">
              <w:rPr>
                <w:sz w:val="24"/>
                <w:szCs w:val="24"/>
              </w:rPr>
              <w:t xml:space="preserve"> «</w:t>
            </w:r>
            <w:proofErr w:type="spellStart"/>
            <w:r w:rsidRPr="00347582">
              <w:rPr>
                <w:sz w:val="24"/>
                <w:szCs w:val="24"/>
              </w:rPr>
              <w:t>Znamya</w:t>
            </w:r>
            <w:proofErr w:type="spellEnd"/>
            <w:r w:rsidRPr="00347582">
              <w:rPr>
                <w:sz w:val="24"/>
                <w:szCs w:val="24"/>
              </w:rPr>
              <w:t xml:space="preserve"> </w:t>
            </w:r>
            <w:proofErr w:type="spellStart"/>
            <w:r w:rsidRPr="00347582">
              <w:rPr>
                <w:sz w:val="24"/>
                <w:szCs w:val="24"/>
              </w:rPr>
              <w:t>truda</w:t>
            </w:r>
            <w:proofErr w:type="spellEnd"/>
            <w:r w:rsidRPr="00347582">
              <w:rPr>
                <w:sz w:val="24"/>
                <w:szCs w:val="24"/>
              </w:rPr>
              <w:t>»</w:t>
            </w:r>
          </w:p>
        </w:tc>
      </w:tr>
      <w:tr w:rsidR="00233114" w:rsidRPr="00347582" w14:paraId="2ED169D3" w14:textId="77777777" w:rsidTr="00700280">
        <w:tc>
          <w:tcPr>
            <w:tcW w:w="47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464A46" w14:textId="29415D6C" w:rsidR="00233114" w:rsidRPr="00347582" w:rsidRDefault="00233114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Manufacturing address:</w:t>
            </w:r>
          </w:p>
        </w:tc>
        <w:tc>
          <w:tcPr>
            <w:tcW w:w="48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5432CD" w14:textId="77777777" w:rsidR="00233114" w:rsidRPr="00347582" w:rsidRDefault="00233114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192019, Saint Petersburg,</w:t>
            </w:r>
          </w:p>
          <w:p w14:paraId="5E9C5763" w14:textId="552DB9C4" w:rsidR="00233114" w:rsidRPr="00347582" w:rsidRDefault="00233114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 xml:space="preserve">11 </w:t>
            </w:r>
            <w:proofErr w:type="spellStart"/>
            <w:r w:rsidRPr="00347582">
              <w:rPr>
                <w:sz w:val="24"/>
                <w:szCs w:val="24"/>
              </w:rPr>
              <w:t>Sedova</w:t>
            </w:r>
            <w:proofErr w:type="spellEnd"/>
            <w:r w:rsidRPr="00347582">
              <w:rPr>
                <w:sz w:val="24"/>
                <w:szCs w:val="24"/>
              </w:rPr>
              <w:t xml:space="preserve"> street, lit. Yu</w:t>
            </w:r>
          </w:p>
        </w:tc>
      </w:tr>
      <w:tr w:rsidR="00233114" w:rsidRPr="00347582" w14:paraId="67E85591" w14:textId="77777777" w:rsidTr="00700280">
        <w:tc>
          <w:tcPr>
            <w:tcW w:w="47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D59CF8" w14:textId="29130B8B" w:rsidR="00233114" w:rsidRPr="00347582" w:rsidRDefault="00233114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Type of products:</w:t>
            </w:r>
          </w:p>
        </w:tc>
        <w:tc>
          <w:tcPr>
            <w:tcW w:w="48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F39D5A" w14:textId="1FC7BBEF" w:rsidR="00233114" w:rsidRPr="00347582" w:rsidRDefault="00233114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Equipment for nuclear installations (nuclear power plant units)</w:t>
            </w:r>
          </w:p>
        </w:tc>
      </w:tr>
      <w:tr w:rsidR="00233114" w:rsidRPr="00347582" w14:paraId="5B9F764E" w14:textId="77777777" w:rsidTr="00700280">
        <w:tc>
          <w:tcPr>
            <w:tcW w:w="47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278DA4" w14:textId="5AFC3ACE" w:rsidR="00233114" w:rsidRPr="00347582" w:rsidRDefault="00AF7762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Basic material groups (CR ISO 15608):</w:t>
            </w:r>
          </w:p>
        </w:tc>
        <w:tc>
          <w:tcPr>
            <w:tcW w:w="48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71B0FC" w14:textId="05CEBE60" w:rsidR="00233114" w:rsidRPr="00347582" w:rsidRDefault="00AF7762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Steel subgroups 8.1 according to EN ISO / TR 15608</w:t>
            </w:r>
          </w:p>
        </w:tc>
      </w:tr>
      <w:tr w:rsidR="00233114" w:rsidRPr="00347582" w14:paraId="7B88D814" w14:textId="77777777" w:rsidTr="00700280">
        <w:tc>
          <w:tcPr>
            <w:tcW w:w="47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043AA1" w14:textId="77777777" w:rsidR="00AF7762" w:rsidRPr="00347582" w:rsidRDefault="00AF7762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Welding and related processes</w:t>
            </w:r>
          </w:p>
          <w:p w14:paraId="0F8A8879" w14:textId="324A18EB" w:rsidR="00233114" w:rsidRPr="00347582" w:rsidRDefault="00AF7762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(EN ISO 4063):</w:t>
            </w:r>
          </w:p>
        </w:tc>
        <w:tc>
          <w:tcPr>
            <w:tcW w:w="48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A24048" w14:textId="5CD82532" w:rsidR="00233114" w:rsidRPr="00347582" w:rsidRDefault="00AF7762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141, 142 according to EN ISO 4063</w:t>
            </w:r>
          </w:p>
        </w:tc>
      </w:tr>
      <w:tr w:rsidR="00233114" w:rsidRPr="00347582" w14:paraId="04C2F737" w14:textId="77777777" w:rsidTr="00700280">
        <w:tc>
          <w:tcPr>
            <w:tcW w:w="478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D673DF" w14:textId="24BAD961" w:rsidR="00233114" w:rsidRPr="00347582" w:rsidRDefault="00AF7762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Authorized welding coordinator:</w:t>
            </w:r>
          </w:p>
        </w:tc>
        <w:tc>
          <w:tcPr>
            <w:tcW w:w="48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280E8B" w14:textId="521B9F8F" w:rsidR="00233114" w:rsidRPr="00347582" w:rsidRDefault="00AF7762" w:rsidP="00347582">
            <w:pPr>
              <w:rPr>
                <w:sz w:val="24"/>
                <w:szCs w:val="24"/>
              </w:rPr>
            </w:pPr>
            <w:r w:rsidRPr="00347582">
              <w:rPr>
                <w:sz w:val="24"/>
                <w:szCs w:val="24"/>
              </w:rPr>
              <w:t>Alexandra Myasnikova, IWE 07.11.1989</w:t>
            </w:r>
          </w:p>
        </w:tc>
      </w:tr>
    </w:tbl>
    <w:p w14:paraId="4126A9D8" w14:textId="77777777" w:rsidR="00347582" w:rsidRPr="00671B42" w:rsidRDefault="00347582" w:rsidP="00671B42">
      <w:pPr>
        <w:rPr>
          <w:b/>
          <w:bCs/>
        </w:rPr>
      </w:pPr>
    </w:p>
    <w:p w14:paraId="651088CF" w14:textId="034E98D1" w:rsidR="00126EC4" w:rsidRPr="00671B42" w:rsidRDefault="00104118" w:rsidP="00671B42">
      <w:pPr>
        <w:jc w:val="center"/>
        <w:rPr>
          <w:b/>
          <w:bCs/>
        </w:rPr>
      </w:pPr>
      <w:r w:rsidRPr="00671B42">
        <w:rPr>
          <w:b/>
          <w:bCs/>
        </w:rPr>
        <w:t>WELDING WORK DOCUMENTS USED BY THE MANUFACTURER</w:t>
      </w:r>
    </w:p>
    <w:tbl>
      <w:tblPr>
        <w:tblStyle w:val="TableGrid"/>
        <w:tblW w:w="9625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950"/>
      </w:tblGrid>
      <w:tr w:rsidR="004C0AE3" w14:paraId="52576AFC" w14:textId="77777777" w:rsidTr="00700280">
        <w:tc>
          <w:tcPr>
            <w:tcW w:w="4675" w:type="dxa"/>
            <w:tcBorders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9F4A8F" w14:textId="78545418" w:rsidR="004C0AE3" w:rsidRDefault="001F3A6A" w:rsidP="00347582">
            <w:r w:rsidRPr="001F3A6A">
              <w:t>Welders:</w:t>
            </w:r>
          </w:p>
        </w:tc>
        <w:tc>
          <w:tcPr>
            <w:tcW w:w="4950" w:type="dxa"/>
            <w:tcBorders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FC33AD" w14:textId="29556DD2" w:rsidR="004C0AE3" w:rsidRDefault="001F3A6A" w:rsidP="00347582">
            <w:r w:rsidRPr="001F3A6A">
              <w:t>EN ISO 9606-1</w:t>
            </w:r>
          </w:p>
        </w:tc>
      </w:tr>
      <w:tr w:rsidR="004C0AE3" w14:paraId="7831BF51" w14:textId="77777777" w:rsidTr="00700280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B0180A" w14:textId="21C4C222" w:rsidR="004C0AE3" w:rsidRDefault="001F3A6A" w:rsidP="00347582">
            <w:r w:rsidRPr="001F3A6A">
              <w:t>Welding coordinators:</w:t>
            </w:r>
          </w:p>
        </w:tc>
        <w:tc>
          <w:tcPr>
            <w:tcW w:w="49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973750" w14:textId="50D15E22" w:rsidR="004C0AE3" w:rsidRDefault="001F3A6A" w:rsidP="00347582">
            <w:r w:rsidRPr="001F3A6A">
              <w:t>EN ISO 14731</w:t>
            </w:r>
          </w:p>
        </w:tc>
      </w:tr>
      <w:tr w:rsidR="004C0AE3" w14:paraId="3E9FDA91" w14:textId="77777777" w:rsidTr="00700280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857CAA" w14:textId="79FC8BC7" w:rsidR="004C0AE3" w:rsidRDefault="001F3A6A" w:rsidP="00347582">
            <w:r w:rsidRPr="001F3A6A">
              <w:t>Non-destructive testing personnel:</w:t>
            </w:r>
          </w:p>
        </w:tc>
        <w:tc>
          <w:tcPr>
            <w:tcW w:w="49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0C5183" w14:textId="16342818" w:rsidR="004C0AE3" w:rsidRDefault="001F3A6A" w:rsidP="00347582">
            <w:r w:rsidRPr="001F3A6A">
              <w:t>EN ISO 9712</w:t>
            </w:r>
          </w:p>
        </w:tc>
      </w:tr>
      <w:tr w:rsidR="004C0AE3" w14:paraId="5566C03C" w14:textId="77777777" w:rsidTr="00700280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90CD90" w14:textId="61D054BA" w:rsidR="004C0AE3" w:rsidRDefault="001F3A6A" w:rsidP="00347582">
            <w:r w:rsidRPr="001F3A6A">
              <w:t>Welding procedure specifications:</w:t>
            </w:r>
          </w:p>
        </w:tc>
        <w:tc>
          <w:tcPr>
            <w:tcW w:w="49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2ABB77" w14:textId="466FB3D7" w:rsidR="004C0AE3" w:rsidRDefault="001F3A6A" w:rsidP="00347582">
            <w:r w:rsidRPr="001F3A6A">
              <w:t>EN ISO 15609-1</w:t>
            </w:r>
          </w:p>
        </w:tc>
      </w:tr>
      <w:tr w:rsidR="004C0AE3" w14:paraId="1BB7A84E" w14:textId="77777777" w:rsidTr="00700280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E9AF50" w14:textId="684C1CFC" w:rsidR="004C0AE3" w:rsidRDefault="001F3A6A" w:rsidP="00347582">
            <w:r w:rsidRPr="001F3A6A">
              <w:t>Qualification of welding processes:</w:t>
            </w:r>
          </w:p>
        </w:tc>
        <w:tc>
          <w:tcPr>
            <w:tcW w:w="49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F77105" w14:textId="5680105A" w:rsidR="004C0AE3" w:rsidRDefault="001F3A6A" w:rsidP="00347582">
            <w:r w:rsidRPr="001F3A6A">
              <w:t>EN ISO 15614-1, EN ISO 15613</w:t>
            </w:r>
          </w:p>
        </w:tc>
      </w:tr>
      <w:tr w:rsidR="004C0AE3" w14:paraId="5FFDA16A" w14:textId="77777777" w:rsidTr="00700280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C089DB" w14:textId="0EBE6FDD" w:rsidR="004C0AE3" w:rsidRDefault="001F3A6A" w:rsidP="00347582">
            <w:r w:rsidRPr="001F3A6A">
              <w:t>Inspection and testing during welding:</w:t>
            </w:r>
          </w:p>
        </w:tc>
        <w:tc>
          <w:tcPr>
            <w:tcW w:w="49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758860" w14:textId="628691A3" w:rsidR="004C0AE3" w:rsidRDefault="001F3A6A" w:rsidP="00347582">
            <w:r w:rsidRPr="001F3A6A">
              <w:t>EN ISO 5817</w:t>
            </w:r>
          </w:p>
        </w:tc>
      </w:tr>
      <w:tr w:rsidR="004C0AE3" w14:paraId="2487A241" w14:textId="77777777" w:rsidTr="00700280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2657D8" w14:textId="2C96BE1A" w:rsidR="004C0AE3" w:rsidRDefault="001F3A6A" w:rsidP="00347582">
            <w:r w:rsidRPr="001F3A6A">
              <w:t>Inspection and testing after welding:</w:t>
            </w:r>
          </w:p>
        </w:tc>
        <w:tc>
          <w:tcPr>
            <w:tcW w:w="49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04C85D" w14:textId="742FEBC1" w:rsidR="004C0AE3" w:rsidRDefault="001F3A6A" w:rsidP="00347582">
            <w:r w:rsidRPr="001F3A6A">
              <w:t>EN ISO 5817; EN ISO 17637; EN ISO 3452-1</w:t>
            </w:r>
          </w:p>
        </w:tc>
      </w:tr>
      <w:tr w:rsidR="004C0AE3" w14:paraId="60EEC752" w14:textId="77777777" w:rsidTr="00700280">
        <w:tc>
          <w:tcPr>
            <w:tcW w:w="467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2FFCE8" w14:textId="77777777" w:rsidR="001F3A6A" w:rsidRDefault="001F3A6A" w:rsidP="00347582">
            <w:r>
              <w:t>Calibration and validation of measuring,</w:t>
            </w:r>
          </w:p>
          <w:p w14:paraId="026864DE" w14:textId="30060F5F" w:rsidR="004C0AE3" w:rsidRDefault="001F3A6A" w:rsidP="00347582">
            <w:r>
              <w:t>inspection and testing equipment:</w:t>
            </w:r>
          </w:p>
        </w:tc>
        <w:tc>
          <w:tcPr>
            <w:tcW w:w="4950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F25689" w14:textId="4AEE50D1" w:rsidR="004C0AE3" w:rsidRDefault="001F3A6A" w:rsidP="00347582">
            <w:r w:rsidRPr="001F3A6A">
              <w:t>EN ISO 17662</w:t>
            </w:r>
          </w:p>
        </w:tc>
      </w:tr>
    </w:tbl>
    <w:p w14:paraId="32C43504" w14:textId="77777777" w:rsidR="000F768C" w:rsidRDefault="000F768C" w:rsidP="00347582"/>
    <w:p w14:paraId="402B6535" w14:textId="77777777" w:rsidR="007C2362" w:rsidRDefault="007C2362" w:rsidP="00347582"/>
    <w:tbl>
      <w:tblPr>
        <w:tblStyle w:val="TableGrid"/>
        <w:tblpPr w:leftFromText="180" w:rightFromText="180" w:vertAnchor="text" w:horzAnchor="margin" w:tblpXSpec="center" w:tblpY="220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2277"/>
        <w:gridCol w:w="4585"/>
      </w:tblGrid>
      <w:tr w:rsidR="00DE6D68" w14:paraId="6CD10D41" w14:textId="77777777" w:rsidTr="00DE6D68">
        <w:tc>
          <w:tcPr>
            <w:tcW w:w="2763" w:type="dxa"/>
          </w:tcPr>
          <w:p w14:paraId="5382AC48" w14:textId="77777777" w:rsidR="00DE6D68" w:rsidRPr="000F768C" w:rsidRDefault="00DE6D68" w:rsidP="00DE6D68">
            <w:pPr>
              <w:jc w:val="center"/>
              <w:rPr>
                <w:b/>
                <w:bCs/>
              </w:rPr>
            </w:pPr>
            <w:r w:rsidRPr="000F768C">
              <w:rPr>
                <w:b/>
                <w:bCs/>
              </w:rPr>
              <w:t>Place and date of issue:</w:t>
            </w:r>
          </w:p>
        </w:tc>
        <w:tc>
          <w:tcPr>
            <w:tcW w:w="2277" w:type="dxa"/>
          </w:tcPr>
          <w:p w14:paraId="571839EB" w14:textId="77777777" w:rsidR="00DE6D68" w:rsidRDefault="00DE6D68" w:rsidP="00DE6D68">
            <w:r>
              <w:t>Tallinn</w:t>
            </w:r>
            <w:r w:rsidRPr="00CD3423">
              <w:t xml:space="preserve"> </w:t>
            </w:r>
            <w:r>
              <w:t>00.00.2025</w:t>
            </w:r>
          </w:p>
        </w:tc>
        <w:tc>
          <w:tcPr>
            <w:tcW w:w="4585" w:type="dxa"/>
            <w:tcBorders>
              <w:bottom w:val="single" w:sz="4" w:space="0" w:color="auto"/>
            </w:tcBorders>
          </w:tcPr>
          <w:p w14:paraId="5772DE90" w14:textId="77777777" w:rsidR="00DE6D68" w:rsidRDefault="00DE6D68" w:rsidP="00DE6D68">
            <w:pPr>
              <w:jc w:val="center"/>
            </w:pPr>
          </w:p>
        </w:tc>
      </w:tr>
      <w:tr w:rsidR="00DE6D68" w14:paraId="4112D620" w14:textId="77777777" w:rsidTr="00DE6D68">
        <w:tc>
          <w:tcPr>
            <w:tcW w:w="2763" w:type="dxa"/>
          </w:tcPr>
          <w:p w14:paraId="2AF679BD" w14:textId="77777777" w:rsidR="00DE6D68" w:rsidRPr="00CD3423" w:rsidRDefault="00DE6D68" w:rsidP="00DE6D68">
            <w:pPr>
              <w:jc w:val="center"/>
            </w:pPr>
          </w:p>
        </w:tc>
        <w:tc>
          <w:tcPr>
            <w:tcW w:w="2277" w:type="dxa"/>
          </w:tcPr>
          <w:p w14:paraId="4CA91CB4" w14:textId="77777777" w:rsidR="00DE6D68" w:rsidRDefault="00DE6D68" w:rsidP="00DE6D68">
            <w:pPr>
              <w:jc w:val="center"/>
            </w:pPr>
          </w:p>
        </w:tc>
        <w:tc>
          <w:tcPr>
            <w:tcW w:w="4585" w:type="dxa"/>
            <w:tcBorders>
              <w:top w:val="single" w:sz="4" w:space="0" w:color="auto"/>
            </w:tcBorders>
          </w:tcPr>
          <w:p w14:paraId="0EBF0574" w14:textId="77777777" w:rsidR="00DE6D68" w:rsidRDefault="00DE6D68" w:rsidP="00DE6D68">
            <w:r>
              <w:t xml:space="preserve">Tester </w:t>
            </w:r>
            <w:proofErr w:type="spellStart"/>
            <w:r>
              <w:t>Testorov</w:t>
            </w:r>
            <w:proofErr w:type="spellEnd"/>
          </w:p>
          <w:p w14:paraId="5140E15F" w14:textId="77777777" w:rsidR="00DE6D68" w:rsidRDefault="00DE6D68" w:rsidP="00DE6D68">
            <w:r>
              <w:t>Head of the certification center</w:t>
            </w:r>
          </w:p>
        </w:tc>
      </w:tr>
    </w:tbl>
    <w:p w14:paraId="63A2857F" w14:textId="77777777" w:rsidR="000F768C" w:rsidRPr="00381B13" w:rsidRDefault="000F768C" w:rsidP="00DE6D68"/>
    <w:sectPr w:rsidR="000F768C" w:rsidRPr="00381B13" w:rsidSect="00E5038B">
      <w:headerReference w:type="default" r:id="rId8"/>
      <w:pgSz w:w="11900" w:h="16840"/>
      <w:pgMar w:top="2016" w:right="1800" w:bottom="164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0CC10" w14:textId="77777777" w:rsidR="00ED5ACE" w:rsidRDefault="00ED5ACE" w:rsidP="00747195">
      <w:pPr>
        <w:spacing w:after="0" w:line="240" w:lineRule="auto"/>
      </w:pPr>
      <w:r>
        <w:separator/>
      </w:r>
    </w:p>
  </w:endnote>
  <w:endnote w:type="continuationSeparator" w:id="0">
    <w:p w14:paraId="2F95CA8F" w14:textId="77777777" w:rsidR="00ED5ACE" w:rsidRDefault="00ED5ACE" w:rsidP="0074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0446A" w14:textId="77777777" w:rsidR="00ED5ACE" w:rsidRDefault="00ED5ACE" w:rsidP="00747195">
      <w:pPr>
        <w:spacing w:after="0" w:line="240" w:lineRule="auto"/>
      </w:pPr>
      <w:r>
        <w:separator/>
      </w:r>
    </w:p>
  </w:footnote>
  <w:footnote w:type="continuationSeparator" w:id="0">
    <w:p w14:paraId="0080DF4F" w14:textId="77777777" w:rsidR="00ED5ACE" w:rsidRDefault="00ED5ACE" w:rsidP="0074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8"/>
      <w:gridCol w:w="4202"/>
    </w:tblGrid>
    <w:tr w:rsidR="00747195" w14:paraId="43C7BA3D" w14:textId="77777777" w:rsidTr="009D7AF1">
      <w:trPr>
        <w:trHeight w:val="710"/>
      </w:trPr>
      <w:tc>
        <w:tcPr>
          <w:tcW w:w="4318" w:type="dxa"/>
        </w:tcPr>
        <w:p w14:paraId="4E7B9328" w14:textId="77777777" w:rsidR="00747195" w:rsidRPr="00747195" w:rsidRDefault="00747195" w:rsidP="00747195">
          <w:pPr>
            <w:rPr>
              <w:b/>
              <w:bCs/>
              <w:color w:val="404040" w:themeColor="text1" w:themeTint="BF"/>
              <w:sz w:val="13"/>
              <w:szCs w:val="13"/>
            </w:rPr>
          </w:pPr>
        </w:p>
      </w:tc>
      <w:tc>
        <w:tcPr>
          <w:tcW w:w="4318" w:type="dxa"/>
        </w:tcPr>
        <w:p w14:paraId="75C93A1F" w14:textId="22BFC9C4" w:rsidR="00747195" w:rsidRPr="00747195" w:rsidRDefault="00747195" w:rsidP="00747195">
          <w:pPr>
            <w:jc w:val="right"/>
            <w:rPr>
              <w:b/>
              <w:bCs/>
              <w:color w:val="404040" w:themeColor="text1" w:themeTint="BF"/>
              <w:sz w:val="13"/>
              <w:szCs w:val="13"/>
            </w:rPr>
          </w:pPr>
        </w:p>
      </w:tc>
    </w:tr>
    <w:tr w:rsidR="00747195" w14:paraId="7585606C" w14:textId="77777777" w:rsidTr="009D7AF1">
      <w:tc>
        <w:tcPr>
          <w:tcW w:w="4318" w:type="dxa"/>
        </w:tcPr>
        <w:p w14:paraId="60407D1E" w14:textId="32A7F2FA" w:rsidR="00747195" w:rsidRDefault="00747195" w:rsidP="00747195">
          <w:pPr>
            <w:rPr>
              <w:b/>
              <w:bCs/>
              <w:color w:val="404040" w:themeColor="text1" w:themeTint="BF"/>
              <w:sz w:val="56"/>
              <w:szCs w:val="56"/>
            </w:rPr>
          </w:pPr>
        </w:p>
      </w:tc>
      <w:tc>
        <w:tcPr>
          <w:tcW w:w="4318" w:type="dxa"/>
        </w:tcPr>
        <w:p w14:paraId="250CC244" w14:textId="32AC2EE8" w:rsidR="00747195" w:rsidRDefault="00747195" w:rsidP="00747195">
          <w:pPr>
            <w:jc w:val="right"/>
            <w:rPr>
              <w:b/>
              <w:bCs/>
              <w:color w:val="404040" w:themeColor="text1" w:themeTint="BF"/>
              <w:sz w:val="56"/>
              <w:szCs w:val="56"/>
            </w:rPr>
          </w:pPr>
          <w:r>
            <w:rPr>
              <w:b/>
              <w:bCs/>
              <w:noProof/>
              <w:color w:val="404040" w:themeColor="text1" w:themeTint="BF"/>
              <w:sz w:val="56"/>
              <w:szCs w:val="56"/>
            </w:rPr>
            <w:drawing>
              <wp:inline distT="0" distB="0" distL="0" distR="0" wp14:anchorId="129057CB" wp14:editId="7DB66CAE">
                <wp:extent cx="1237949" cy="852170"/>
                <wp:effectExtent l="0" t="0" r="0" b="0"/>
                <wp:docPr id="294249674" name="Picture 1" descr="A blue and black rectangular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249674" name="Picture 1" descr="A blue and black rectangular sign with white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410" cy="934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47195" w14:paraId="6BDA1142" w14:textId="77777777" w:rsidTr="009D7AF1">
      <w:tc>
        <w:tcPr>
          <w:tcW w:w="4318" w:type="dxa"/>
        </w:tcPr>
        <w:p w14:paraId="0A8A130A" w14:textId="7F0CA662" w:rsidR="00747195" w:rsidRPr="0006356D" w:rsidRDefault="00747195" w:rsidP="00747195">
          <w:pPr>
            <w:rPr>
              <w:color w:val="404040" w:themeColor="text1" w:themeTint="BF"/>
              <w:sz w:val="21"/>
              <w:szCs w:val="21"/>
            </w:rPr>
          </w:pPr>
        </w:p>
      </w:tc>
      <w:tc>
        <w:tcPr>
          <w:tcW w:w="4318" w:type="dxa"/>
        </w:tcPr>
        <w:p w14:paraId="6E090A39" w14:textId="77777777" w:rsidR="00747195" w:rsidRDefault="00747195" w:rsidP="00747195">
          <w:pPr>
            <w:jc w:val="center"/>
            <w:rPr>
              <w:b/>
              <w:bCs/>
              <w:color w:val="404040" w:themeColor="text1" w:themeTint="BF"/>
              <w:sz w:val="56"/>
              <w:szCs w:val="56"/>
            </w:rPr>
          </w:pPr>
        </w:p>
      </w:tc>
    </w:tr>
  </w:tbl>
  <w:p w14:paraId="0B8955BA" w14:textId="77777777" w:rsidR="00747195" w:rsidRPr="00747195" w:rsidRDefault="00747195" w:rsidP="00747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843575">
    <w:abstractNumId w:val="8"/>
  </w:num>
  <w:num w:numId="2" w16cid:durableId="1957978916">
    <w:abstractNumId w:val="6"/>
  </w:num>
  <w:num w:numId="3" w16cid:durableId="517282436">
    <w:abstractNumId w:val="5"/>
  </w:num>
  <w:num w:numId="4" w16cid:durableId="649096958">
    <w:abstractNumId w:val="4"/>
  </w:num>
  <w:num w:numId="5" w16cid:durableId="1341589102">
    <w:abstractNumId w:val="7"/>
  </w:num>
  <w:num w:numId="6" w16cid:durableId="196089741">
    <w:abstractNumId w:val="3"/>
  </w:num>
  <w:num w:numId="7" w16cid:durableId="939030167">
    <w:abstractNumId w:val="2"/>
  </w:num>
  <w:num w:numId="8" w16cid:durableId="1937010426">
    <w:abstractNumId w:val="1"/>
  </w:num>
  <w:num w:numId="9" w16cid:durableId="162169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C9C"/>
    <w:rsid w:val="000475C6"/>
    <w:rsid w:val="00050B11"/>
    <w:rsid w:val="0006063C"/>
    <w:rsid w:val="0006356D"/>
    <w:rsid w:val="000F768C"/>
    <w:rsid w:val="00104118"/>
    <w:rsid w:val="00126EC4"/>
    <w:rsid w:val="0015074B"/>
    <w:rsid w:val="0016013C"/>
    <w:rsid w:val="001618FB"/>
    <w:rsid w:val="001E69AC"/>
    <w:rsid w:val="001F3A6A"/>
    <w:rsid w:val="00233114"/>
    <w:rsid w:val="0024699A"/>
    <w:rsid w:val="0029297D"/>
    <w:rsid w:val="0029639D"/>
    <w:rsid w:val="002B6B36"/>
    <w:rsid w:val="002F699E"/>
    <w:rsid w:val="0032293A"/>
    <w:rsid w:val="00326F90"/>
    <w:rsid w:val="00336F96"/>
    <w:rsid w:val="00347582"/>
    <w:rsid w:val="00380DDA"/>
    <w:rsid w:val="00381B13"/>
    <w:rsid w:val="004258B0"/>
    <w:rsid w:val="00426FC9"/>
    <w:rsid w:val="004C0AE3"/>
    <w:rsid w:val="004C7A44"/>
    <w:rsid w:val="004E241C"/>
    <w:rsid w:val="00503E56"/>
    <w:rsid w:val="005349E2"/>
    <w:rsid w:val="00635FB9"/>
    <w:rsid w:val="00671B42"/>
    <w:rsid w:val="00674114"/>
    <w:rsid w:val="006A2CE7"/>
    <w:rsid w:val="00700280"/>
    <w:rsid w:val="00747195"/>
    <w:rsid w:val="00777DBB"/>
    <w:rsid w:val="007C2362"/>
    <w:rsid w:val="007D144C"/>
    <w:rsid w:val="007F2F5D"/>
    <w:rsid w:val="00836BD8"/>
    <w:rsid w:val="00842A7F"/>
    <w:rsid w:val="00846855"/>
    <w:rsid w:val="00850BD9"/>
    <w:rsid w:val="009A209C"/>
    <w:rsid w:val="009D7AF1"/>
    <w:rsid w:val="009F7053"/>
    <w:rsid w:val="009F7790"/>
    <w:rsid w:val="00A02522"/>
    <w:rsid w:val="00A32237"/>
    <w:rsid w:val="00A64019"/>
    <w:rsid w:val="00A6627B"/>
    <w:rsid w:val="00A82D10"/>
    <w:rsid w:val="00AA1D8D"/>
    <w:rsid w:val="00AC0097"/>
    <w:rsid w:val="00AD063B"/>
    <w:rsid w:val="00AE3CB6"/>
    <w:rsid w:val="00AF7762"/>
    <w:rsid w:val="00B173CA"/>
    <w:rsid w:val="00B4749C"/>
    <w:rsid w:val="00B47730"/>
    <w:rsid w:val="00B9583C"/>
    <w:rsid w:val="00BB1C61"/>
    <w:rsid w:val="00BE1AE2"/>
    <w:rsid w:val="00BF36F9"/>
    <w:rsid w:val="00C81927"/>
    <w:rsid w:val="00C8776D"/>
    <w:rsid w:val="00CB0664"/>
    <w:rsid w:val="00CD3423"/>
    <w:rsid w:val="00CF52D3"/>
    <w:rsid w:val="00D21BE2"/>
    <w:rsid w:val="00D2452E"/>
    <w:rsid w:val="00DE4BE5"/>
    <w:rsid w:val="00DE6D68"/>
    <w:rsid w:val="00E5038B"/>
    <w:rsid w:val="00E86121"/>
    <w:rsid w:val="00EC4F3B"/>
    <w:rsid w:val="00ED5ACE"/>
    <w:rsid w:val="00F54680"/>
    <w:rsid w:val="00F607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A07A3"/>
  <w14:defaultImageDpi w14:val="300"/>
  <w15:docId w15:val="{0BD538B9-619F-C946-8B4C-A25E7BED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Westweld Koolituskeskus</cp:lastModifiedBy>
  <cp:revision>6</cp:revision>
  <cp:lastPrinted>2025-09-30T18:03:00Z</cp:lastPrinted>
  <dcterms:created xsi:type="dcterms:W3CDTF">2025-10-01T11:00:00Z</dcterms:created>
  <dcterms:modified xsi:type="dcterms:W3CDTF">2025-10-01T11:05:00Z</dcterms:modified>
  <cp:category/>
</cp:coreProperties>
</file>